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F2DF" w14:textId="76F34177" w:rsidR="001F3231" w:rsidRPr="00CB5FEA" w:rsidRDefault="001F3231" w:rsidP="00CB5FEA">
      <w:pPr>
        <w:tabs>
          <w:tab w:val="left" w:pos="2930"/>
        </w:tabs>
        <w:rPr>
          <w:rFonts w:asciiTheme="minorHAnsi" w:hAnsiTheme="minorHAnsi" w:cs="Arial"/>
          <w:sz w:val="24"/>
          <w:szCs w:val="24"/>
        </w:rPr>
      </w:pPr>
    </w:p>
    <w:p w14:paraId="33261593" w14:textId="2BC45428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96F5E">
        <w:rPr>
          <w:rFonts w:ascii="Arial" w:hAnsi="Arial" w:cs="Arial"/>
          <w:b/>
          <w:sz w:val="28"/>
          <w:szCs w:val="28"/>
        </w:rPr>
        <w:t>202</w:t>
      </w:r>
      <w:r w:rsidR="00561E24">
        <w:rPr>
          <w:rFonts w:ascii="Arial" w:hAnsi="Arial" w:cs="Arial"/>
          <w:b/>
          <w:sz w:val="28"/>
          <w:szCs w:val="28"/>
        </w:rPr>
        <w:t>3</w:t>
      </w:r>
      <w:r w:rsidRPr="00D96F5E">
        <w:rPr>
          <w:rFonts w:ascii="Arial" w:hAnsi="Arial" w:cs="Arial"/>
          <w:b/>
          <w:sz w:val="28"/>
          <w:szCs w:val="28"/>
        </w:rPr>
        <w:t xml:space="preserve"> </w:t>
      </w:r>
      <w:r w:rsidR="006505F4" w:rsidRPr="00D96F5E">
        <w:rPr>
          <w:rFonts w:ascii="Arial" w:hAnsi="Arial" w:cs="Arial"/>
          <w:b/>
          <w:sz w:val="28"/>
          <w:szCs w:val="28"/>
        </w:rPr>
        <w:t xml:space="preserve">NIRI </w:t>
      </w:r>
      <w:r w:rsidRPr="00D96F5E">
        <w:rPr>
          <w:rFonts w:ascii="Arial" w:hAnsi="Arial" w:cs="Arial"/>
          <w:b/>
          <w:sz w:val="28"/>
          <w:szCs w:val="28"/>
        </w:rPr>
        <w:t>Annual Conference</w:t>
      </w:r>
    </w:p>
    <w:p w14:paraId="57168011" w14:textId="5BE0EE79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Letter to Supervisor</w:t>
      </w:r>
    </w:p>
    <w:p w14:paraId="183B1DDE" w14:textId="77777777" w:rsidR="002D5CFF" w:rsidRDefault="002D5CFF" w:rsidP="001F3231">
      <w:pPr>
        <w:rPr>
          <w:rFonts w:asciiTheme="minorHAnsi" w:hAnsiTheme="minorHAnsi"/>
        </w:rPr>
      </w:pPr>
    </w:p>
    <w:p w14:paraId="0E6093E4" w14:textId="41DF8015" w:rsidR="001F3231" w:rsidRPr="001F3231" w:rsidRDefault="001F3231" w:rsidP="001F3231">
      <w:pPr>
        <w:rPr>
          <w:rFonts w:asciiTheme="minorHAnsi" w:hAnsiTheme="minorHAnsi"/>
        </w:rPr>
      </w:pPr>
    </w:p>
    <w:p w14:paraId="2A163D70" w14:textId="36B20B41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Below, you'll find a “justification letter” template — a letter to your supervisor explaining all of the benefits you'll receive from attending the 20</w:t>
      </w:r>
      <w:r w:rsidR="00F94EA2">
        <w:rPr>
          <w:rFonts w:asciiTheme="minorHAnsi" w:hAnsiTheme="minorHAnsi"/>
        </w:rPr>
        <w:t>2</w:t>
      </w:r>
      <w:r w:rsidR="00561E24">
        <w:rPr>
          <w:rFonts w:asciiTheme="minorHAnsi" w:hAnsiTheme="minorHAnsi"/>
        </w:rPr>
        <w:t>3</w:t>
      </w:r>
      <w:r w:rsidRPr="001F3231">
        <w:rPr>
          <w:rFonts w:asciiTheme="minorHAnsi" w:hAnsiTheme="minorHAnsi"/>
        </w:rPr>
        <w:t xml:space="preserve"> NIRI Annual Conference. </w:t>
      </w:r>
    </w:p>
    <w:p w14:paraId="323FC097" w14:textId="5CEDA3CC" w:rsidR="001F3231" w:rsidRPr="001F3231" w:rsidRDefault="001F3231" w:rsidP="001F3231">
      <w:pPr>
        <w:rPr>
          <w:rFonts w:asciiTheme="minorHAnsi" w:hAnsiTheme="minorHAnsi"/>
        </w:rPr>
      </w:pPr>
    </w:p>
    <w:p w14:paraId="52CC1E98" w14:textId="41625EA8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justification letter includes what you and </w:t>
      </w:r>
      <w:r w:rsidR="00D07AB0">
        <w:rPr>
          <w:rFonts w:asciiTheme="minorHAnsi" w:hAnsiTheme="minorHAnsi"/>
        </w:rPr>
        <w:t xml:space="preserve">your team </w:t>
      </w:r>
      <w:r w:rsidRPr="001F3231">
        <w:rPr>
          <w:rFonts w:asciiTheme="minorHAnsi" w:hAnsiTheme="minorHAnsi"/>
        </w:rPr>
        <w:t xml:space="preserve">can expect to </w:t>
      </w:r>
      <w:r w:rsidR="001626DF">
        <w:rPr>
          <w:rFonts w:asciiTheme="minorHAnsi" w:hAnsiTheme="minorHAnsi"/>
        </w:rPr>
        <w:t>gain</w:t>
      </w:r>
      <w:r w:rsidRPr="001F3231">
        <w:rPr>
          <w:rFonts w:asciiTheme="minorHAnsi" w:hAnsiTheme="minorHAnsi"/>
        </w:rPr>
        <w:t xml:space="preserve"> from attending</w:t>
      </w:r>
      <w:r w:rsidR="001C6F83">
        <w:rPr>
          <w:rFonts w:asciiTheme="minorHAnsi" w:hAnsiTheme="minorHAnsi"/>
        </w:rPr>
        <w:t xml:space="preserve"> the conference</w:t>
      </w:r>
      <w:r w:rsidRPr="001F3231">
        <w:rPr>
          <w:rFonts w:asciiTheme="minorHAnsi" w:hAnsiTheme="minorHAnsi"/>
        </w:rPr>
        <w:t xml:space="preserve">. </w:t>
      </w:r>
      <w:r w:rsidR="001626DF">
        <w:rPr>
          <w:rFonts w:asciiTheme="minorHAnsi" w:hAnsiTheme="minorHAnsi"/>
        </w:rPr>
        <w:t>Feel free to customize this template to suit your needs.</w:t>
      </w:r>
    </w:p>
    <w:p w14:paraId="5D224D87" w14:textId="77777777" w:rsidR="002D5CFF" w:rsidRPr="001F3231" w:rsidRDefault="002D5CFF" w:rsidP="001F3231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7BBEA0D4" w14:textId="776C7936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 </w:t>
      </w:r>
      <w:r w:rsidRPr="001F3231">
        <w:rPr>
          <w:rFonts w:asciiTheme="minorHAnsi" w:hAnsiTheme="minorHAnsi"/>
        </w:rPr>
        <w:br/>
      </w:r>
      <w:r w:rsidRPr="001F3231">
        <w:rPr>
          <w:rFonts w:asciiTheme="minorHAnsi" w:hAnsiTheme="minorHAnsi"/>
        </w:rPr>
        <w:br/>
        <w:t xml:space="preserve">Dear [Supervisor’s name], </w:t>
      </w:r>
    </w:p>
    <w:p w14:paraId="3235BF96" w14:textId="77777777" w:rsidR="001F3231" w:rsidRPr="001F3231" w:rsidRDefault="001F3231" w:rsidP="001F3231">
      <w:pPr>
        <w:rPr>
          <w:rFonts w:asciiTheme="minorHAnsi" w:hAnsiTheme="minorHAnsi"/>
        </w:rPr>
      </w:pPr>
    </w:p>
    <w:p w14:paraId="5B2CEFA2" w14:textId="09B50326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would like to attend the </w:t>
      </w:r>
      <w:hyperlink r:id="rId11" w:history="1">
        <w:r w:rsidRPr="001C6F83">
          <w:rPr>
            <w:rStyle w:val="Hyperlink"/>
            <w:rFonts w:asciiTheme="minorHAnsi" w:hAnsiTheme="minorHAnsi"/>
          </w:rPr>
          <w:t>20</w:t>
        </w:r>
        <w:r w:rsidR="00F94EA2" w:rsidRPr="001C6F83">
          <w:rPr>
            <w:rStyle w:val="Hyperlink"/>
            <w:rFonts w:asciiTheme="minorHAnsi" w:hAnsiTheme="minorHAnsi"/>
          </w:rPr>
          <w:t>2</w:t>
        </w:r>
        <w:r w:rsidR="00561E24">
          <w:rPr>
            <w:rStyle w:val="Hyperlink"/>
            <w:rFonts w:asciiTheme="minorHAnsi" w:hAnsiTheme="minorHAnsi"/>
          </w:rPr>
          <w:t>3</w:t>
        </w:r>
        <w:r w:rsidRPr="001C6F83">
          <w:rPr>
            <w:rStyle w:val="Hyperlink"/>
            <w:rFonts w:asciiTheme="minorHAnsi" w:hAnsiTheme="minorHAnsi"/>
          </w:rPr>
          <w:t xml:space="preserve"> NIRI Annual Conference</w:t>
        </w:r>
      </w:hyperlink>
      <w:r w:rsidRPr="001F3231">
        <w:rPr>
          <w:rFonts w:asciiTheme="minorHAnsi" w:hAnsiTheme="minorHAnsi"/>
        </w:rPr>
        <w:t xml:space="preserve">, June </w:t>
      </w:r>
      <w:r w:rsidR="00561E24">
        <w:rPr>
          <w:rFonts w:asciiTheme="minorHAnsi" w:hAnsiTheme="minorHAnsi"/>
        </w:rPr>
        <w:t>6-8</w:t>
      </w:r>
      <w:r w:rsidR="00B91CE9">
        <w:rPr>
          <w:rFonts w:asciiTheme="minorHAnsi" w:hAnsiTheme="minorHAnsi"/>
        </w:rPr>
        <w:t>, 202</w:t>
      </w:r>
      <w:r w:rsidR="00561E24">
        <w:rPr>
          <w:rFonts w:asciiTheme="minorHAnsi" w:hAnsiTheme="minorHAnsi"/>
        </w:rPr>
        <w:t>3</w:t>
      </w:r>
      <w:r w:rsidRPr="001F3231">
        <w:rPr>
          <w:rFonts w:asciiTheme="minorHAnsi" w:hAnsiTheme="minorHAnsi"/>
        </w:rPr>
        <w:t xml:space="preserve">, in </w:t>
      </w:r>
      <w:r w:rsidR="00561E24">
        <w:rPr>
          <w:rFonts w:asciiTheme="minorHAnsi" w:hAnsiTheme="minorHAnsi"/>
        </w:rPr>
        <w:t>Chicago, IL</w:t>
      </w:r>
      <w:r w:rsidRPr="001F3231">
        <w:rPr>
          <w:rFonts w:asciiTheme="minorHAnsi" w:hAnsiTheme="minorHAnsi"/>
        </w:rPr>
        <w:t>. This three-day conference</w:t>
      </w:r>
      <w:r w:rsidR="00B91CE9">
        <w:rPr>
          <w:rFonts w:asciiTheme="minorHAnsi" w:hAnsiTheme="minorHAnsi"/>
        </w:rPr>
        <w:t>, the world’s premiere gathering of investor relations professionals, is a unique opportunity for me to</w:t>
      </w:r>
      <w:r w:rsidRPr="001F3231">
        <w:rPr>
          <w:rFonts w:asciiTheme="minorHAnsi" w:hAnsiTheme="minorHAnsi"/>
        </w:rPr>
        <w:t xml:space="preserve"> learn from industry experts</w:t>
      </w:r>
      <w:r w:rsidR="00B91CE9">
        <w:rPr>
          <w:rFonts w:asciiTheme="minorHAnsi" w:hAnsiTheme="minorHAnsi"/>
        </w:rPr>
        <w:t xml:space="preserve"> and network with </w:t>
      </w:r>
      <w:r w:rsidR="00B91CE9" w:rsidRPr="001F3231">
        <w:rPr>
          <w:rFonts w:asciiTheme="minorHAnsi" w:hAnsiTheme="minorHAnsi"/>
        </w:rPr>
        <w:t xml:space="preserve">peers </w:t>
      </w:r>
      <w:r w:rsidR="001626DF">
        <w:rPr>
          <w:rFonts w:asciiTheme="minorHAnsi" w:hAnsiTheme="minorHAnsi"/>
        </w:rPr>
        <w:t>from the</w:t>
      </w:r>
      <w:r w:rsidR="00B91CE9" w:rsidRPr="001F3231">
        <w:rPr>
          <w:rFonts w:asciiTheme="minorHAnsi" w:hAnsiTheme="minorHAnsi"/>
        </w:rPr>
        <w:t xml:space="preserve"> IR </w:t>
      </w:r>
      <w:r w:rsidR="001626DF">
        <w:rPr>
          <w:rFonts w:asciiTheme="minorHAnsi" w:hAnsiTheme="minorHAnsi"/>
        </w:rPr>
        <w:t>community</w:t>
      </w:r>
      <w:r w:rsidRPr="001F3231">
        <w:rPr>
          <w:rFonts w:asciiTheme="minorHAnsi" w:hAnsiTheme="minorHAnsi"/>
        </w:rPr>
        <w:t xml:space="preserve">. </w:t>
      </w:r>
    </w:p>
    <w:p w14:paraId="1B57ACD8" w14:textId="77777777" w:rsidR="001F3231" w:rsidRPr="001F3231" w:rsidRDefault="001F3231" w:rsidP="001F3231">
      <w:pPr>
        <w:rPr>
          <w:rFonts w:asciiTheme="minorHAnsi" w:hAnsiTheme="minorHAnsi"/>
        </w:rPr>
      </w:pPr>
    </w:p>
    <w:p w14:paraId="65F1F530" w14:textId="378FA21A" w:rsidR="001F3231" w:rsidRDefault="00B91CE9" w:rsidP="001F323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Conference p</w:t>
      </w:r>
      <w:r w:rsidR="001F3231" w:rsidRPr="001F3231">
        <w:rPr>
          <w:rFonts w:asciiTheme="minorHAnsi" w:hAnsiTheme="minorHAnsi"/>
        </w:rPr>
        <w:t>rogramming is</w:t>
      </w:r>
      <w:r w:rsidR="001F3231" w:rsidRPr="001F3231">
        <w:rPr>
          <w:rFonts w:asciiTheme="minorHAnsi" w:hAnsiTheme="minorHAnsi"/>
          <w:color w:val="000000" w:themeColor="text1"/>
        </w:rPr>
        <w:t xml:space="preserve"> tailored to ensure IR practitioners and </w:t>
      </w:r>
      <w:r w:rsidR="001626DF">
        <w:rPr>
          <w:rFonts w:asciiTheme="minorHAnsi" w:hAnsiTheme="minorHAnsi"/>
          <w:color w:val="000000" w:themeColor="text1"/>
        </w:rPr>
        <w:t>others</w:t>
      </w:r>
      <w:r w:rsidR="001F3231" w:rsidRPr="001F3231">
        <w:rPr>
          <w:rFonts w:asciiTheme="minorHAnsi" w:hAnsiTheme="minorHAnsi"/>
          <w:color w:val="000000" w:themeColor="text1"/>
        </w:rPr>
        <w:t xml:space="preserve"> involved in accomplishing the goals of investor relations 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(such as CFOs, treasurers, corporate communicators, corporate secretaries, </w:t>
      </w:r>
      <w:r w:rsidR="001626DF">
        <w:rPr>
          <w:rFonts w:asciiTheme="minorHAnsi" w:hAnsiTheme="minorHAnsi" w:cs="Helvetica"/>
          <w:color w:val="000000" w:themeColor="text1"/>
        </w:rPr>
        <w:t>and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 corporate governance professionals)</w:t>
      </w:r>
      <w:r w:rsidR="001F3231" w:rsidRPr="001F3231">
        <w:rPr>
          <w:rFonts w:asciiTheme="minorHAnsi" w:hAnsiTheme="minorHAnsi"/>
          <w:color w:val="000000" w:themeColor="text1"/>
        </w:rPr>
        <w:t xml:space="preserve"> stay current on trends </w:t>
      </w:r>
      <w:r w:rsidR="00470498">
        <w:rPr>
          <w:rFonts w:asciiTheme="minorHAnsi" w:hAnsiTheme="minorHAnsi"/>
          <w:color w:val="000000" w:themeColor="text1"/>
        </w:rPr>
        <w:t>and</w:t>
      </w:r>
      <w:r w:rsidR="00470498" w:rsidRPr="00470498">
        <w:rPr>
          <w:rFonts w:asciiTheme="minorHAnsi" w:hAnsiTheme="minorHAnsi"/>
          <w:color w:val="000000" w:themeColor="text1"/>
        </w:rPr>
        <w:t xml:space="preserve"> key topics that are shaping the future of IR and the capital markets</w:t>
      </w:r>
      <w:r w:rsidR="001F3231" w:rsidRPr="001F3231">
        <w:rPr>
          <w:rFonts w:asciiTheme="minorHAnsi" w:hAnsiTheme="minorHAnsi"/>
          <w:color w:val="000000" w:themeColor="text1"/>
        </w:rPr>
        <w:t xml:space="preserve">. </w:t>
      </w:r>
    </w:p>
    <w:p w14:paraId="4DE568D9" w14:textId="77777777" w:rsidR="001F3231" w:rsidRPr="001F3231" w:rsidRDefault="001F3231" w:rsidP="001F3231">
      <w:pPr>
        <w:rPr>
          <w:rFonts w:asciiTheme="minorHAnsi" w:hAnsiTheme="minorHAnsi"/>
          <w:color w:val="000000" w:themeColor="text1"/>
        </w:rPr>
      </w:pPr>
    </w:p>
    <w:p w14:paraId="0E581C64" w14:textId="52575E44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  <w:color w:val="000000" w:themeColor="text1"/>
        </w:rPr>
        <w:t>Over the course of the conference, I will participate in multiple education tracks</w:t>
      </w:r>
      <w:r w:rsidR="00470498">
        <w:rPr>
          <w:rFonts w:asciiTheme="minorHAnsi" w:hAnsiTheme="minorHAnsi"/>
          <w:color w:val="000000" w:themeColor="text1"/>
        </w:rPr>
        <w:t>,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 w:rsidRPr="001F3231">
        <w:rPr>
          <w:rFonts w:asciiTheme="minorHAnsi" w:hAnsiTheme="minorHAnsi"/>
          <w:color w:val="000000" w:themeColor="text1"/>
        </w:rPr>
        <w:t>including</w:t>
      </w:r>
      <w:r w:rsidRPr="001F3231">
        <w:rPr>
          <w:rFonts w:asciiTheme="minorHAnsi" w:hAnsiTheme="minorHAnsi"/>
          <w:color w:val="000000" w:themeColor="text1"/>
        </w:rPr>
        <w:t xml:space="preserve"> IR strategy &amp; planning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business insights &amp; capital markets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 xml:space="preserve">marketing &amp; stakeholder communications; </w:t>
      </w:r>
      <w:r w:rsidRPr="001F3231">
        <w:rPr>
          <w:rFonts w:asciiTheme="minorHAnsi" w:hAnsiTheme="minorHAnsi"/>
          <w:color w:val="000000" w:themeColor="text1"/>
        </w:rPr>
        <w:t>corporate governance</w:t>
      </w:r>
      <w:r w:rsidR="001626DF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>&amp;</w:t>
      </w:r>
      <w:r w:rsidR="001626DF">
        <w:rPr>
          <w:rFonts w:asciiTheme="minorHAnsi" w:hAnsiTheme="minorHAnsi"/>
          <w:color w:val="000000" w:themeColor="text1"/>
        </w:rPr>
        <w:t xml:space="preserve"> ESG</w:t>
      </w:r>
      <w:r w:rsidR="00470498">
        <w:rPr>
          <w:rFonts w:asciiTheme="minorHAnsi" w:hAnsiTheme="minorHAnsi"/>
          <w:color w:val="000000" w:themeColor="text1"/>
        </w:rPr>
        <w:t>; and financial reporting &amp; regulatory compliance</w:t>
      </w:r>
      <w:r w:rsidRPr="001F3231">
        <w:rPr>
          <w:rFonts w:asciiTheme="minorHAnsi" w:hAnsiTheme="minorHAnsi"/>
          <w:color w:val="000000" w:themeColor="text1"/>
        </w:rPr>
        <w:t xml:space="preserve">. The conference offers me the opportunity to hear from </w:t>
      </w:r>
      <w:r w:rsidR="00470498">
        <w:rPr>
          <w:rFonts w:asciiTheme="minorHAnsi" w:hAnsiTheme="minorHAnsi"/>
          <w:color w:val="000000" w:themeColor="text1"/>
        </w:rPr>
        <w:t>leaders in the profession and other industry experts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B91CE9">
        <w:rPr>
          <w:rFonts w:asciiTheme="minorHAnsi" w:hAnsiTheme="minorHAnsi"/>
          <w:color w:val="000000" w:themeColor="text1"/>
        </w:rPr>
        <w:t>[</w:t>
      </w:r>
      <w:r w:rsidRPr="001626DF">
        <w:rPr>
          <w:rFonts w:asciiTheme="minorHAnsi" w:hAnsiTheme="minorHAnsi"/>
          <w:i/>
          <w:iCs/>
          <w:color w:val="000000" w:themeColor="text1"/>
        </w:rPr>
        <w:t xml:space="preserve">and </w:t>
      </w:r>
      <w:r w:rsidRPr="001626DF">
        <w:rPr>
          <w:rFonts w:asciiTheme="minorHAnsi" w:hAnsiTheme="minorHAnsi"/>
          <w:i/>
          <w:iCs/>
        </w:rPr>
        <w:t xml:space="preserve">earn </w:t>
      </w:r>
      <w:r w:rsidR="00B91CE9" w:rsidRPr="001626DF">
        <w:rPr>
          <w:rFonts w:asciiTheme="minorHAnsi" w:hAnsiTheme="minorHAnsi"/>
          <w:i/>
          <w:iCs/>
        </w:rPr>
        <w:t>professional development units/CPE credits to maintain my</w:t>
      </w:r>
      <w:r w:rsidR="00B91CE9">
        <w:rPr>
          <w:rFonts w:asciiTheme="minorHAnsi" w:hAnsiTheme="minorHAnsi"/>
        </w:rPr>
        <w:t xml:space="preserve"> </w:t>
      </w:r>
      <w:r w:rsidR="00B91CE9" w:rsidRPr="00B91CE9">
        <w:rPr>
          <w:rFonts w:asciiTheme="minorHAnsi" w:hAnsiTheme="minorHAnsi"/>
          <w:i/>
          <w:iCs/>
        </w:rPr>
        <w:t>IRC/CPA credential</w:t>
      </w:r>
      <w:r w:rsidR="00B91CE9">
        <w:rPr>
          <w:rFonts w:asciiTheme="minorHAnsi" w:hAnsiTheme="minorHAnsi"/>
        </w:rPr>
        <w:t>].</w:t>
      </w:r>
    </w:p>
    <w:p w14:paraId="50D0E65F" w14:textId="77777777" w:rsidR="001C6F83" w:rsidRPr="001F3231" w:rsidRDefault="001C6F83" w:rsidP="001F3231">
      <w:pPr>
        <w:rPr>
          <w:rFonts w:asciiTheme="minorHAnsi" w:hAnsiTheme="minorHAnsi"/>
        </w:rPr>
      </w:pPr>
    </w:p>
    <w:p w14:paraId="43228A1D" w14:textId="37945F4A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After reviewing the conference </w:t>
      </w:r>
      <w:r w:rsidR="00B91CE9">
        <w:rPr>
          <w:rFonts w:asciiTheme="minorHAnsi" w:hAnsiTheme="minorHAnsi"/>
        </w:rPr>
        <w:t>program</w:t>
      </w:r>
      <w:r w:rsidRPr="001F3231">
        <w:rPr>
          <w:rFonts w:asciiTheme="minorHAnsi" w:hAnsiTheme="minorHAnsi"/>
        </w:rPr>
        <w:t xml:space="preserve">, I have identified a number of educational sessions </w:t>
      </w:r>
      <w:r w:rsidR="001C6F83">
        <w:rPr>
          <w:rFonts w:asciiTheme="minorHAnsi" w:hAnsiTheme="minorHAnsi"/>
        </w:rPr>
        <w:t>which are specifically relevant and of interest</w:t>
      </w:r>
      <w:r w:rsidRPr="001F3231">
        <w:rPr>
          <w:rFonts w:asciiTheme="minorHAnsi" w:hAnsiTheme="minorHAnsi"/>
        </w:rPr>
        <w:t>:</w:t>
      </w:r>
    </w:p>
    <w:p w14:paraId="28189B6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F194C95" w14:textId="56886A65" w:rsidR="001F3231" w:rsidRPr="001C6F83" w:rsidRDefault="001F3231" w:rsidP="001F3231">
      <w:pPr>
        <w:rPr>
          <w:rFonts w:asciiTheme="minorHAnsi" w:hAnsiTheme="minorHAnsi"/>
          <w:i/>
          <w:iCs/>
        </w:rPr>
      </w:pPr>
      <w:r w:rsidRPr="001C6F83">
        <w:rPr>
          <w:rFonts w:asciiTheme="minorHAnsi" w:hAnsiTheme="minorHAnsi"/>
          <w:i/>
          <w:iCs/>
        </w:rPr>
        <w:t>[</w:t>
      </w:r>
      <w:hyperlink r:id="rId12" w:history="1">
        <w:r w:rsidRPr="001C6F83">
          <w:rPr>
            <w:rStyle w:val="Hyperlink"/>
            <w:rFonts w:asciiTheme="minorHAnsi" w:hAnsiTheme="minorHAnsi"/>
            <w:i/>
            <w:iCs/>
          </w:rPr>
          <w:t>Find the session</w:t>
        </w:r>
        <w:r w:rsidR="006505F4">
          <w:rPr>
            <w:rStyle w:val="Hyperlink"/>
            <w:rFonts w:asciiTheme="minorHAnsi" w:hAnsiTheme="minorHAnsi"/>
            <w:i/>
            <w:iCs/>
          </w:rPr>
          <w:t>s on the conference website</w:t>
        </w:r>
      </w:hyperlink>
      <w:r w:rsidR="006505F4">
        <w:rPr>
          <w:rStyle w:val="Hyperlink"/>
          <w:rFonts w:asciiTheme="minorHAnsi" w:hAnsiTheme="minorHAnsi"/>
          <w:i/>
          <w:iCs/>
        </w:rPr>
        <w:t xml:space="preserve"> after February 1</w:t>
      </w:r>
      <w:r w:rsidRPr="001C6F83">
        <w:rPr>
          <w:rFonts w:asciiTheme="minorHAnsi" w:hAnsiTheme="minorHAnsi"/>
          <w:i/>
          <w:iCs/>
        </w:rPr>
        <w:t>]</w:t>
      </w:r>
    </w:p>
    <w:p w14:paraId="289BC600" w14:textId="77777777" w:rsidR="001F3231" w:rsidRPr="001F3231" w:rsidRDefault="001F3231" w:rsidP="001F3231">
      <w:pPr>
        <w:rPr>
          <w:rFonts w:asciiTheme="minorHAnsi" w:hAnsiTheme="minorHAnsi"/>
        </w:rPr>
      </w:pPr>
    </w:p>
    <w:p w14:paraId="7B07A79E" w14:textId="1A205708" w:rsidR="001F3231" w:rsidRDefault="001C6F83" w:rsidP="001F3231">
      <w:pPr>
        <w:rPr>
          <w:rFonts w:asciiTheme="minorHAnsi" w:hAnsiTheme="minorHAnsi"/>
        </w:rPr>
      </w:pPr>
      <w:r>
        <w:rPr>
          <w:rFonts w:asciiTheme="minorHAnsi" w:hAnsiTheme="minorHAnsi"/>
        </w:rPr>
        <w:t>These are only</w:t>
      </w:r>
      <w:r w:rsidR="001F3231" w:rsidRPr="001F3231">
        <w:rPr>
          <w:rFonts w:asciiTheme="minorHAnsi" w:hAnsiTheme="minorHAnsi"/>
        </w:rPr>
        <w:t xml:space="preserve"> some of the se</w:t>
      </w:r>
      <w:r w:rsidR="00B91CE9">
        <w:rPr>
          <w:rFonts w:asciiTheme="minorHAnsi" w:hAnsiTheme="minorHAnsi"/>
        </w:rPr>
        <w:t>ssion</w:t>
      </w:r>
      <w:r w:rsidR="001F3231" w:rsidRPr="001F3231">
        <w:rPr>
          <w:rFonts w:asciiTheme="minorHAnsi" w:hAnsiTheme="minorHAnsi"/>
        </w:rPr>
        <w:t xml:space="preserve">s that I </w:t>
      </w:r>
      <w:r>
        <w:rPr>
          <w:rFonts w:asciiTheme="minorHAnsi" w:hAnsiTheme="minorHAnsi"/>
        </w:rPr>
        <w:t>will</w:t>
      </w:r>
      <w:r w:rsidR="001F3231" w:rsidRPr="001F3231">
        <w:rPr>
          <w:rFonts w:asciiTheme="minorHAnsi" w:hAnsiTheme="minorHAnsi"/>
        </w:rPr>
        <w:t xml:space="preserve"> attend. </w:t>
      </w:r>
      <w:r w:rsidR="00B91CE9">
        <w:rPr>
          <w:rFonts w:asciiTheme="minorHAnsi" w:hAnsiTheme="minorHAnsi"/>
        </w:rPr>
        <w:t>The full agenda</w:t>
      </w:r>
      <w:r w:rsidR="001F3231" w:rsidRPr="001F3231">
        <w:rPr>
          <w:rFonts w:asciiTheme="minorHAnsi" w:hAnsiTheme="minorHAnsi"/>
        </w:rPr>
        <w:t xml:space="preserve"> </w:t>
      </w:r>
      <w:r w:rsidR="00B91CE9">
        <w:rPr>
          <w:rFonts w:asciiTheme="minorHAnsi" w:hAnsiTheme="minorHAnsi"/>
        </w:rPr>
        <w:t>is</w:t>
      </w:r>
      <w:r w:rsidR="001F3231" w:rsidRPr="001F3231">
        <w:rPr>
          <w:rFonts w:asciiTheme="minorHAnsi" w:hAnsiTheme="minorHAnsi"/>
        </w:rPr>
        <w:t xml:space="preserve"> available at </w:t>
      </w:r>
      <w:hyperlink r:id="rId13" w:history="1">
        <w:r w:rsidR="001F3231" w:rsidRPr="00001040">
          <w:rPr>
            <w:rStyle w:val="Hyperlink"/>
            <w:rFonts w:asciiTheme="minorHAnsi" w:hAnsiTheme="minorHAnsi"/>
          </w:rPr>
          <w:t>www.niri.org/conference</w:t>
        </w:r>
      </w:hyperlink>
      <w:r w:rsidR="001F3231" w:rsidRPr="001F3231">
        <w:rPr>
          <w:rFonts w:asciiTheme="minorHAnsi" w:hAnsiTheme="minorHAnsi"/>
        </w:rPr>
        <w:t xml:space="preserve">. </w:t>
      </w:r>
    </w:p>
    <w:p w14:paraId="64358BF1" w14:textId="77777777" w:rsidR="001F3231" w:rsidRPr="001F3231" w:rsidRDefault="001F3231" w:rsidP="001F3231">
      <w:pPr>
        <w:rPr>
          <w:rFonts w:asciiTheme="minorHAnsi" w:hAnsiTheme="minorHAnsi"/>
        </w:rPr>
      </w:pPr>
    </w:p>
    <w:p w14:paraId="6810DC67" w14:textId="77777777" w:rsidR="001C6F83" w:rsidRDefault="001C6F83" w:rsidP="001C6F83">
      <w:pPr>
        <w:rPr>
          <w:rFonts w:asciiTheme="minorHAnsi" w:hAnsiTheme="minorHAnsi"/>
        </w:rPr>
      </w:pPr>
      <w:r>
        <w:rPr>
          <w:rFonts w:asciiTheme="minorHAnsi" w:hAnsiTheme="minorHAnsi"/>
        </w:rPr>
        <w:t>There is additional value in</w:t>
      </w:r>
      <w:r w:rsidRPr="001F3231">
        <w:rPr>
          <w:rFonts w:asciiTheme="minorHAnsi" w:hAnsiTheme="minorHAnsi"/>
        </w:rPr>
        <w:t xml:space="preserve"> the IR Showcase</w:t>
      </w:r>
      <w:r>
        <w:rPr>
          <w:rFonts w:asciiTheme="minorHAnsi" w:hAnsiTheme="minorHAnsi"/>
        </w:rPr>
        <w:t xml:space="preserve">, the world’s largest exhibition of IR products and services. I </w:t>
      </w:r>
      <w:r w:rsidRPr="001F3231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</w:t>
      </w:r>
      <w:r w:rsidRPr="001C6F83">
        <w:rPr>
          <w:rFonts w:asciiTheme="minorHAnsi" w:hAnsiTheme="minorHAnsi"/>
        </w:rPr>
        <w:t xml:space="preserve"> view live demos, meet </w:t>
      </w:r>
      <w:r>
        <w:rPr>
          <w:rFonts w:asciiTheme="minorHAnsi" w:hAnsiTheme="minorHAnsi"/>
        </w:rPr>
        <w:t>with dozens of</w:t>
      </w:r>
      <w:r w:rsidRPr="001F3231">
        <w:rPr>
          <w:rFonts w:asciiTheme="minorHAnsi" w:hAnsiTheme="minorHAnsi"/>
        </w:rPr>
        <w:t xml:space="preserve"> exhibiting companies</w:t>
      </w:r>
      <w:r>
        <w:rPr>
          <w:rFonts w:asciiTheme="minorHAnsi" w:hAnsiTheme="minorHAnsi"/>
        </w:rPr>
        <w:t xml:space="preserve">, and </w:t>
      </w:r>
      <w:r w:rsidRPr="001C6F83">
        <w:rPr>
          <w:rFonts w:asciiTheme="minorHAnsi" w:hAnsiTheme="minorHAnsi"/>
        </w:rPr>
        <w:t>discover new products</w:t>
      </w:r>
      <w:r>
        <w:rPr>
          <w:rFonts w:asciiTheme="minorHAnsi" w:hAnsiTheme="minorHAnsi"/>
        </w:rPr>
        <w:t xml:space="preserve"> and</w:t>
      </w:r>
      <w:r w:rsidRPr="001F3231">
        <w:rPr>
          <w:rFonts w:asciiTheme="minorHAnsi" w:hAnsiTheme="minorHAnsi"/>
        </w:rPr>
        <w:t xml:space="preserve"> services that will maximize </w:t>
      </w:r>
      <w:r>
        <w:rPr>
          <w:rFonts w:asciiTheme="minorHAnsi" w:hAnsiTheme="minorHAnsi"/>
        </w:rPr>
        <w:t xml:space="preserve">the </w:t>
      </w:r>
      <w:r w:rsidRPr="001F3231">
        <w:rPr>
          <w:rFonts w:asciiTheme="minorHAnsi" w:hAnsiTheme="minorHAnsi"/>
        </w:rPr>
        <w:t>effectiveness</w:t>
      </w:r>
      <w:r>
        <w:rPr>
          <w:rFonts w:asciiTheme="minorHAnsi" w:hAnsiTheme="minorHAnsi"/>
        </w:rPr>
        <w:t xml:space="preserve"> of our IR activities</w:t>
      </w:r>
      <w:r w:rsidRPr="001F3231">
        <w:rPr>
          <w:rFonts w:asciiTheme="minorHAnsi" w:hAnsiTheme="minorHAnsi"/>
        </w:rPr>
        <w:t xml:space="preserve">. </w:t>
      </w:r>
    </w:p>
    <w:p w14:paraId="731E13AC" w14:textId="77777777" w:rsidR="001C6F83" w:rsidRDefault="001C6F83" w:rsidP="001C6F83">
      <w:pPr>
        <w:rPr>
          <w:rFonts w:asciiTheme="minorHAnsi" w:hAnsiTheme="minorHAnsi"/>
        </w:rPr>
      </w:pPr>
    </w:p>
    <w:p w14:paraId="63B12591" w14:textId="099985CC" w:rsidR="001C6F83" w:rsidRDefault="001C6F83" w:rsidP="001C6F83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am </w:t>
      </w:r>
      <w:r>
        <w:rPr>
          <w:rFonts w:asciiTheme="minorHAnsi" w:hAnsiTheme="minorHAnsi"/>
        </w:rPr>
        <w:t>requesting</w:t>
      </w:r>
      <w:r w:rsidRPr="001F3231">
        <w:rPr>
          <w:rFonts w:asciiTheme="minorHAnsi" w:hAnsiTheme="minorHAnsi"/>
        </w:rPr>
        <w:t xml:space="preserve"> </w:t>
      </w:r>
      <w:r w:rsidR="00BA518B">
        <w:rPr>
          <w:rFonts w:asciiTheme="minorHAnsi" w:hAnsiTheme="minorHAnsi"/>
        </w:rPr>
        <w:t>coverage of</w:t>
      </w:r>
      <w:r w:rsidRPr="001F3231">
        <w:rPr>
          <w:rFonts w:asciiTheme="minorHAnsi" w:hAnsiTheme="minorHAnsi"/>
        </w:rPr>
        <w:t xml:space="preserve"> the registration fee, hotel, and travel expenses during the conference. </w:t>
      </w:r>
    </w:p>
    <w:p w14:paraId="3F9D52B3" w14:textId="15A82543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full price conference fee is </w:t>
      </w:r>
      <w:r w:rsidR="001626DF" w:rsidRPr="001626DF">
        <w:rPr>
          <w:rFonts w:asciiTheme="minorHAnsi" w:hAnsiTheme="minorHAnsi"/>
          <w:i/>
          <w:iCs/>
        </w:rPr>
        <w:t>[</w:t>
      </w:r>
      <w:hyperlink r:id="rId14" w:history="1">
        <w:r w:rsidR="001626DF" w:rsidRPr="006505F4">
          <w:rPr>
            <w:rStyle w:val="Hyperlink"/>
            <w:rFonts w:asciiTheme="minorHAnsi" w:hAnsiTheme="minorHAnsi"/>
            <w:i/>
            <w:iCs/>
          </w:rPr>
          <w:t>insert appropriate registration rate</w:t>
        </w:r>
      </w:hyperlink>
      <w:r w:rsidR="001626DF">
        <w:rPr>
          <w:rFonts w:asciiTheme="minorHAnsi" w:hAnsiTheme="minorHAnsi"/>
        </w:rPr>
        <w:t>]</w:t>
      </w:r>
      <w:r w:rsidRPr="001F3231">
        <w:rPr>
          <w:rFonts w:asciiTheme="minorHAnsi" w:hAnsiTheme="minorHAnsi"/>
        </w:rPr>
        <w:t xml:space="preserve"> but can be reduced by </w:t>
      </w:r>
      <w:r w:rsidRPr="00B91CE9">
        <w:rPr>
          <w:rFonts w:asciiTheme="minorHAnsi" w:hAnsiTheme="minorHAnsi"/>
        </w:rPr>
        <w:t>$</w:t>
      </w:r>
      <w:r w:rsidR="00D07AB0">
        <w:rPr>
          <w:rFonts w:asciiTheme="minorHAnsi" w:hAnsiTheme="minorHAnsi"/>
        </w:rPr>
        <w:t>200 when</w:t>
      </w:r>
      <w:r w:rsidRPr="001F3231">
        <w:rPr>
          <w:rFonts w:asciiTheme="minorHAnsi" w:hAnsiTheme="minorHAnsi"/>
        </w:rPr>
        <w:t xml:space="preserve"> registering before the advance </w:t>
      </w:r>
      <w:r w:rsidR="001626DF">
        <w:rPr>
          <w:rFonts w:asciiTheme="minorHAnsi" w:hAnsiTheme="minorHAnsi"/>
        </w:rPr>
        <w:t>registration</w:t>
      </w:r>
      <w:r w:rsidRPr="001F3231">
        <w:rPr>
          <w:rFonts w:asciiTheme="minorHAnsi" w:hAnsiTheme="minorHAnsi"/>
        </w:rPr>
        <w:t xml:space="preserve"> deadline on March 31, 20</w:t>
      </w:r>
      <w:r w:rsidR="00B91CE9">
        <w:rPr>
          <w:rFonts w:asciiTheme="minorHAnsi" w:hAnsiTheme="minorHAnsi"/>
        </w:rPr>
        <w:t>2</w:t>
      </w:r>
      <w:r w:rsidR="00BA518B">
        <w:rPr>
          <w:rFonts w:asciiTheme="minorHAnsi" w:hAnsiTheme="minorHAnsi"/>
        </w:rPr>
        <w:t>3</w:t>
      </w:r>
      <w:r w:rsidRPr="001F3231">
        <w:rPr>
          <w:rFonts w:asciiTheme="minorHAnsi" w:hAnsiTheme="minorHAnsi"/>
        </w:rPr>
        <w:t xml:space="preserve">. </w:t>
      </w:r>
      <w:r w:rsidR="001C6F83">
        <w:rPr>
          <w:rFonts w:asciiTheme="minorHAnsi" w:hAnsiTheme="minorHAnsi"/>
        </w:rPr>
        <w:t xml:space="preserve"> Below</w:t>
      </w:r>
      <w:r w:rsidRPr="001F3231">
        <w:rPr>
          <w:rFonts w:asciiTheme="minorHAnsi" w:hAnsiTheme="minorHAnsi"/>
        </w:rPr>
        <w:t xml:space="preserve"> is the breakdown of conference costs: </w:t>
      </w:r>
    </w:p>
    <w:p w14:paraId="2B1BE34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17A63B0" w14:textId="6117986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Roundtrip Airfare:</w:t>
      </w:r>
      <w:r w:rsidRPr="001F3231">
        <w:rPr>
          <w:rFonts w:asciiTheme="minorHAnsi" w:hAnsiTheme="minorHAnsi"/>
        </w:rPr>
        <w:t xml:space="preserve">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1F4F156E" w14:textId="1E4E6FC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Transportation: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37F5E32B" w14:textId="5B356058" w:rsidR="001F3231" w:rsidRPr="001626DF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i/>
          <w:iCs/>
        </w:rPr>
      </w:pPr>
      <w:r w:rsidRPr="001F3231">
        <w:rPr>
          <w:rFonts w:asciiTheme="minorHAnsi" w:hAnsiTheme="minorHAnsi"/>
          <w:b/>
        </w:rPr>
        <w:t>Hotel</w:t>
      </w:r>
      <w:r w:rsidRPr="00A47E52">
        <w:rPr>
          <w:rFonts w:asciiTheme="minorHAnsi" w:hAnsiTheme="minorHAnsi"/>
          <w:b/>
        </w:rPr>
        <w:t>:</w:t>
      </w:r>
      <w:r w:rsidRPr="00A47E52">
        <w:rPr>
          <w:rFonts w:asciiTheme="minorHAnsi" w:hAnsiTheme="minorHAnsi"/>
        </w:rPr>
        <w:t xml:space="preserve"> </w:t>
      </w:r>
      <w:r w:rsidRPr="00776FB9">
        <w:rPr>
          <w:rFonts w:asciiTheme="minorHAnsi" w:hAnsiTheme="minorHAnsi"/>
        </w:rPr>
        <w:t>$</w:t>
      </w:r>
      <w:r w:rsidR="00A47E52" w:rsidRPr="00776FB9">
        <w:rPr>
          <w:rFonts w:asciiTheme="minorHAnsi" w:hAnsiTheme="minorHAnsi"/>
        </w:rPr>
        <w:t>3</w:t>
      </w:r>
      <w:r w:rsidR="00776FB9" w:rsidRPr="00776FB9">
        <w:rPr>
          <w:rFonts w:asciiTheme="minorHAnsi" w:hAnsiTheme="minorHAnsi"/>
        </w:rPr>
        <w:t>0</w:t>
      </w:r>
      <w:r w:rsidR="00A47E52" w:rsidRPr="00776FB9">
        <w:rPr>
          <w:rFonts w:asciiTheme="minorHAnsi" w:hAnsiTheme="minorHAnsi"/>
        </w:rPr>
        <w:t>9</w:t>
      </w:r>
      <w:r w:rsidRPr="00A47E52">
        <w:rPr>
          <w:rFonts w:asciiTheme="minorHAnsi" w:hAnsiTheme="minorHAnsi"/>
        </w:rPr>
        <w:t xml:space="preserve"> + tax (based on availability).  </w:t>
      </w:r>
      <w:r w:rsidRPr="00A47E52">
        <w:rPr>
          <w:rFonts w:asciiTheme="minorHAnsi" w:hAnsiTheme="minorHAnsi"/>
          <w:i/>
          <w:iCs/>
        </w:rPr>
        <w:t xml:space="preserve">This rate expires on May </w:t>
      </w:r>
      <w:r w:rsidR="00A47E52" w:rsidRPr="00A47E52">
        <w:rPr>
          <w:rFonts w:asciiTheme="minorHAnsi" w:hAnsiTheme="minorHAnsi"/>
          <w:i/>
          <w:iCs/>
        </w:rPr>
        <w:t>1</w:t>
      </w:r>
      <w:r w:rsidR="00776FB9">
        <w:rPr>
          <w:rFonts w:asciiTheme="minorHAnsi" w:hAnsiTheme="minorHAnsi"/>
          <w:i/>
          <w:iCs/>
        </w:rPr>
        <w:t>4</w:t>
      </w:r>
      <w:r w:rsidRPr="00A47E52">
        <w:rPr>
          <w:rFonts w:asciiTheme="minorHAnsi" w:hAnsiTheme="minorHAnsi"/>
          <w:i/>
          <w:iCs/>
        </w:rPr>
        <w:t>, 20</w:t>
      </w:r>
      <w:r w:rsidR="001626DF" w:rsidRPr="00A47E52">
        <w:rPr>
          <w:rFonts w:asciiTheme="minorHAnsi" w:hAnsiTheme="minorHAnsi"/>
          <w:i/>
          <w:iCs/>
        </w:rPr>
        <w:t>2</w:t>
      </w:r>
      <w:r w:rsidR="00677DEB">
        <w:rPr>
          <w:rFonts w:asciiTheme="minorHAnsi" w:hAnsiTheme="minorHAnsi"/>
          <w:i/>
          <w:iCs/>
        </w:rPr>
        <w:t>3</w:t>
      </w:r>
      <w:r w:rsidRPr="001626DF">
        <w:rPr>
          <w:rFonts w:asciiTheme="minorHAnsi" w:hAnsiTheme="minorHAnsi"/>
          <w:i/>
          <w:iCs/>
        </w:rPr>
        <w:t>.</w:t>
      </w:r>
    </w:p>
    <w:p w14:paraId="6F18CA06" w14:textId="77777777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Meals</w:t>
      </w:r>
      <w:r w:rsidRPr="001F3231">
        <w:rPr>
          <w:rFonts w:asciiTheme="minorHAnsi" w:hAnsiTheme="minorHAnsi"/>
        </w:rPr>
        <w:t xml:space="preserve">: Included </w:t>
      </w:r>
    </w:p>
    <w:p w14:paraId="250B4D7B" w14:textId="3F36AFC5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Conference fee: </w:t>
      </w:r>
      <w:r w:rsidR="001626DF" w:rsidRPr="001626DF">
        <w:rPr>
          <w:rFonts w:asciiTheme="minorHAnsi" w:hAnsiTheme="minorHAnsi"/>
          <w:i/>
          <w:iCs/>
        </w:rPr>
        <w:t>[insert</w:t>
      </w:r>
      <w:r w:rsidR="001626DF">
        <w:rPr>
          <w:rFonts w:asciiTheme="minorHAnsi" w:hAnsiTheme="minorHAnsi"/>
          <w:i/>
          <w:iCs/>
        </w:rPr>
        <w:t xml:space="preserve"> the appropriate </w:t>
      </w:r>
      <w:hyperlink r:id="rId15" w:history="1">
        <w:r w:rsidR="001626DF" w:rsidRPr="001626DF">
          <w:rPr>
            <w:rStyle w:val="Hyperlink"/>
            <w:rFonts w:asciiTheme="minorHAnsi" w:hAnsiTheme="minorHAnsi"/>
            <w:i/>
            <w:iCs/>
          </w:rPr>
          <w:t>registration rate</w:t>
        </w:r>
      </w:hyperlink>
      <w:r w:rsidR="001626DF" w:rsidRPr="001626DF">
        <w:rPr>
          <w:rFonts w:asciiTheme="minorHAnsi" w:hAnsiTheme="minorHAnsi"/>
          <w:i/>
          <w:iCs/>
        </w:rPr>
        <w:t>]</w:t>
      </w:r>
    </w:p>
    <w:p w14:paraId="3DA8208E" w14:textId="1B0DC623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lastRenderedPageBreak/>
        <w:t xml:space="preserve">The total costs associated with attending this conference are: </w:t>
      </w:r>
      <w:r w:rsidR="001626DF" w:rsidRPr="001626DF">
        <w:rPr>
          <w:rFonts w:asciiTheme="minorHAnsi" w:hAnsiTheme="minorHAnsi"/>
          <w:i/>
          <w:iCs/>
        </w:rPr>
        <w:t>[total from above]</w:t>
      </w:r>
    </w:p>
    <w:p w14:paraId="75F5BC40" w14:textId="77777777" w:rsidR="001F3231" w:rsidRPr="001F3231" w:rsidRDefault="001F3231" w:rsidP="001F3231">
      <w:pPr>
        <w:rPr>
          <w:rFonts w:asciiTheme="minorHAnsi" w:hAnsiTheme="minorHAnsi"/>
        </w:rPr>
      </w:pPr>
    </w:p>
    <w:p w14:paraId="6F43ED31" w14:textId="63E59B2D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Th</w:t>
      </w:r>
      <w:r w:rsidR="001626DF">
        <w:rPr>
          <w:rFonts w:asciiTheme="minorHAnsi" w:hAnsiTheme="minorHAnsi"/>
        </w:rPr>
        <w:t>is</w:t>
      </w:r>
      <w:r w:rsidRPr="001F3231">
        <w:rPr>
          <w:rFonts w:asciiTheme="minorHAnsi" w:hAnsiTheme="minorHAnsi"/>
        </w:rPr>
        <w:t xml:space="preserve"> opportunity for me to develop valuable contacts</w:t>
      </w:r>
      <w:r w:rsidR="001626DF">
        <w:rPr>
          <w:rFonts w:asciiTheme="minorHAnsi" w:hAnsiTheme="minorHAnsi"/>
        </w:rPr>
        <w:t>, discover new IR products and services,</w:t>
      </w:r>
      <w:r w:rsidRPr="001F3231">
        <w:rPr>
          <w:rFonts w:asciiTheme="minorHAnsi" w:hAnsiTheme="minorHAnsi"/>
        </w:rPr>
        <w:t xml:space="preserve"> and</w:t>
      </w:r>
      <w:r w:rsidR="001626DF">
        <w:rPr>
          <w:rFonts w:asciiTheme="minorHAnsi" w:hAnsiTheme="minorHAnsi"/>
        </w:rPr>
        <w:t xml:space="preserve"> further develop the skills and knowledge to perform my job function </w:t>
      </w:r>
      <w:r w:rsidRPr="001F3231">
        <w:rPr>
          <w:rFonts w:asciiTheme="minorHAnsi" w:hAnsiTheme="minorHAnsi"/>
        </w:rPr>
        <w:t xml:space="preserve">makes my attendance at the NIRI Annual Conference a wise investment </w:t>
      </w:r>
      <w:r w:rsidR="00EB1C05">
        <w:rPr>
          <w:rFonts w:asciiTheme="minorHAnsi" w:hAnsiTheme="minorHAnsi"/>
        </w:rPr>
        <w:t xml:space="preserve">for </w:t>
      </w:r>
      <w:r w:rsidR="00EB1C05" w:rsidRPr="001626DF">
        <w:rPr>
          <w:rFonts w:asciiTheme="minorHAnsi" w:hAnsiTheme="minorHAnsi"/>
          <w:i/>
          <w:iCs/>
        </w:rPr>
        <w:t>[company name]</w:t>
      </w:r>
      <w:r w:rsidRPr="001F3231">
        <w:rPr>
          <w:rFonts w:asciiTheme="minorHAnsi" w:hAnsiTheme="minorHAnsi"/>
        </w:rPr>
        <w:t xml:space="preserve">. </w:t>
      </w:r>
    </w:p>
    <w:p w14:paraId="2D0AC58E" w14:textId="77777777" w:rsidR="001F3231" w:rsidRPr="001F3231" w:rsidRDefault="001F3231" w:rsidP="001F3231">
      <w:pPr>
        <w:rPr>
          <w:rFonts w:asciiTheme="minorHAnsi" w:hAnsiTheme="minorHAnsi"/>
        </w:rPr>
      </w:pPr>
    </w:p>
    <w:p w14:paraId="1BEF5A14" w14:textId="3ED60D99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Sincerely,</w:t>
      </w:r>
    </w:p>
    <w:p w14:paraId="34D484EB" w14:textId="77777777" w:rsidR="001626DF" w:rsidRPr="001F3231" w:rsidRDefault="001626DF" w:rsidP="001F3231">
      <w:pPr>
        <w:rPr>
          <w:rFonts w:asciiTheme="minorHAnsi" w:hAnsiTheme="minorHAnsi"/>
        </w:rPr>
      </w:pPr>
    </w:p>
    <w:p w14:paraId="2D97E545" w14:textId="04664087" w:rsidR="001F3231" w:rsidRPr="001626DF" w:rsidRDefault="001626DF" w:rsidP="000C7869">
      <w:pPr>
        <w:rPr>
          <w:rFonts w:asciiTheme="minorHAnsi" w:hAnsiTheme="minorHAnsi"/>
          <w:i/>
          <w:iCs/>
        </w:rPr>
      </w:pPr>
      <w:r w:rsidRPr="001626DF">
        <w:rPr>
          <w:rFonts w:asciiTheme="minorHAnsi" w:hAnsiTheme="minorHAnsi"/>
          <w:i/>
          <w:iCs/>
        </w:rPr>
        <w:t>[your name]</w:t>
      </w:r>
    </w:p>
    <w:p w14:paraId="417D93EC" w14:textId="212E8B0A" w:rsidR="00F043EA" w:rsidRPr="00D47F30" w:rsidRDefault="00F043EA" w:rsidP="000C7869">
      <w:pPr>
        <w:rPr>
          <w:rFonts w:asciiTheme="minorHAnsi" w:hAnsiTheme="minorHAnsi" w:cs="Arial"/>
          <w:sz w:val="24"/>
          <w:szCs w:val="24"/>
        </w:rPr>
      </w:pPr>
    </w:p>
    <w:sectPr w:rsidR="00F043EA" w:rsidRPr="00D47F30" w:rsidSect="00FD7D0F">
      <w:headerReference w:type="firs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772E" w14:textId="77777777" w:rsidR="004739AF" w:rsidRDefault="004739AF" w:rsidP="00033513">
      <w:r>
        <w:separator/>
      </w:r>
    </w:p>
  </w:endnote>
  <w:endnote w:type="continuationSeparator" w:id="0">
    <w:p w14:paraId="04C1C858" w14:textId="77777777" w:rsidR="004739AF" w:rsidRDefault="004739AF" w:rsidP="000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F212" w14:textId="77777777" w:rsidR="004739AF" w:rsidRDefault="004739AF" w:rsidP="00033513">
      <w:r>
        <w:separator/>
      </w:r>
    </w:p>
  </w:footnote>
  <w:footnote w:type="continuationSeparator" w:id="0">
    <w:p w14:paraId="05012227" w14:textId="77777777" w:rsidR="004739AF" w:rsidRDefault="004739AF" w:rsidP="0003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24CD" w14:textId="78F6357B" w:rsidR="00FD7D0F" w:rsidRDefault="00FD7D0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6EB7AE" wp14:editId="1C7CAAB8">
          <wp:simplePos x="0" y="0"/>
          <wp:positionH relativeFrom="column">
            <wp:posOffset>-923925</wp:posOffset>
          </wp:positionH>
          <wp:positionV relativeFrom="paragraph">
            <wp:posOffset>-466725</wp:posOffset>
          </wp:positionV>
          <wp:extent cx="7743825" cy="1290320"/>
          <wp:effectExtent l="0" t="0" r="9525" b="5080"/>
          <wp:wrapTight wrapText="bothSides">
            <wp:wrapPolygon edited="0">
              <wp:start x="0" y="0"/>
              <wp:lineTo x="0" y="21366"/>
              <wp:lineTo x="21573" y="21366"/>
              <wp:lineTo x="21573" y="0"/>
              <wp:lineTo x="0" y="0"/>
            </wp:wrapPolygon>
          </wp:wrapTight>
          <wp:docPr id="3" name="Picture 3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6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8C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F8A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6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8D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E84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E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CB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AC7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EDA"/>
    <w:multiLevelType w:val="hybridMultilevel"/>
    <w:tmpl w:val="A9387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B760E"/>
    <w:multiLevelType w:val="hybridMultilevel"/>
    <w:tmpl w:val="9CCA7846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564"/>
    <w:multiLevelType w:val="hybridMultilevel"/>
    <w:tmpl w:val="172C745E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923025"/>
    <w:multiLevelType w:val="hybridMultilevel"/>
    <w:tmpl w:val="370AD326"/>
    <w:lvl w:ilvl="0" w:tplc="E3AE0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7CB"/>
    <w:multiLevelType w:val="hybridMultilevel"/>
    <w:tmpl w:val="FAA6572C"/>
    <w:lvl w:ilvl="0" w:tplc="BB9CBF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D3294"/>
    <w:multiLevelType w:val="hybridMultilevel"/>
    <w:tmpl w:val="4F5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302"/>
    <w:multiLevelType w:val="hybridMultilevel"/>
    <w:tmpl w:val="27EAB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DC6294"/>
    <w:multiLevelType w:val="hybridMultilevel"/>
    <w:tmpl w:val="4CE66B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945431"/>
    <w:multiLevelType w:val="hybridMultilevel"/>
    <w:tmpl w:val="229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6345"/>
    <w:multiLevelType w:val="hybridMultilevel"/>
    <w:tmpl w:val="34F4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75A5"/>
    <w:multiLevelType w:val="hybridMultilevel"/>
    <w:tmpl w:val="1F5A0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FD6"/>
    <w:multiLevelType w:val="hybridMultilevel"/>
    <w:tmpl w:val="C49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10A4B30"/>
    <w:multiLevelType w:val="hybridMultilevel"/>
    <w:tmpl w:val="65B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4CFD"/>
    <w:multiLevelType w:val="hybridMultilevel"/>
    <w:tmpl w:val="FD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5FE"/>
    <w:multiLevelType w:val="hybridMultilevel"/>
    <w:tmpl w:val="FEB8859A"/>
    <w:lvl w:ilvl="0" w:tplc="693C81C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85881761">
    <w:abstractNumId w:val="22"/>
  </w:num>
  <w:num w:numId="2" w16cid:durableId="400298989">
    <w:abstractNumId w:val="17"/>
  </w:num>
  <w:num w:numId="3" w16cid:durableId="259603308">
    <w:abstractNumId w:val="12"/>
  </w:num>
  <w:num w:numId="4" w16cid:durableId="1975020668">
    <w:abstractNumId w:val="25"/>
  </w:num>
  <w:num w:numId="5" w16cid:durableId="127481982">
    <w:abstractNumId w:val="11"/>
  </w:num>
  <w:num w:numId="6" w16cid:durableId="72245030">
    <w:abstractNumId w:val="9"/>
  </w:num>
  <w:num w:numId="7" w16cid:durableId="1156334927">
    <w:abstractNumId w:val="7"/>
  </w:num>
  <w:num w:numId="8" w16cid:durableId="409238594">
    <w:abstractNumId w:val="6"/>
  </w:num>
  <w:num w:numId="9" w16cid:durableId="160433986">
    <w:abstractNumId w:val="5"/>
  </w:num>
  <w:num w:numId="10" w16cid:durableId="495607191">
    <w:abstractNumId w:val="4"/>
  </w:num>
  <w:num w:numId="11" w16cid:durableId="73555297">
    <w:abstractNumId w:val="8"/>
  </w:num>
  <w:num w:numId="12" w16cid:durableId="1852648272">
    <w:abstractNumId w:val="3"/>
  </w:num>
  <w:num w:numId="13" w16cid:durableId="407534068">
    <w:abstractNumId w:val="2"/>
  </w:num>
  <w:num w:numId="14" w16cid:durableId="1073431319">
    <w:abstractNumId w:val="1"/>
  </w:num>
  <w:num w:numId="15" w16cid:durableId="1843156101">
    <w:abstractNumId w:val="0"/>
  </w:num>
  <w:num w:numId="16" w16cid:durableId="280383302">
    <w:abstractNumId w:val="20"/>
  </w:num>
  <w:num w:numId="17" w16cid:durableId="126701992">
    <w:abstractNumId w:val="10"/>
  </w:num>
  <w:num w:numId="18" w16cid:durableId="1559778001">
    <w:abstractNumId w:val="21"/>
  </w:num>
  <w:num w:numId="19" w16cid:durableId="1708869378">
    <w:abstractNumId w:val="15"/>
  </w:num>
  <w:num w:numId="20" w16cid:durableId="28377781">
    <w:abstractNumId w:val="18"/>
  </w:num>
  <w:num w:numId="21" w16cid:durableId="581182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9394238">
    <w:abstractNumId w:val="14"/>
  </w:num>
  <w:num w:numId="23" w16cid:durableId="633753583">
    <w:abstractNumId w:val="24"/>
  </w:num>
  <w:num w:numId="24" w16cid:durableId="1829200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525178">
    <w:abstractNumId w:val="13"/>
  </w:num>
  <w:num w:numId="26" w16cid:durableId="17519981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0084"/>
    <w:rsid w:val="00002E65"/>
    <w:rsid w:val="00011848"/>
    <w:rsid w:val="000174C3"/>
    <w:rsid w:val="000268F7"/>
    <w:rsid w:val="00033513"/>
    <w:rsid w:val="00041B28"/>
    <w:rsid w:val="00042340"/>
    <w:rsid w:val="00044F45"/>
    <w:rsid w:val="00047CD7"/>
    <w:rsid w:val="00055421"/>
    <w:rsid w:val="00056315"/>
    <w:rsid w:val="000652A5"/>
    <w:rsid w:val="00071B76"/>
    <w:rsid w:val="00080B77"/>
    <w:rsid w:val="00087767"/>
    <w:rsid w:val="00091E8E"/>
    <w:rsid w:val="000935FD"/>
    <w:rsid w:val="0009777F"/>
    <w:rsid w:val="000C0C2E"/>
    <w:rsid w:val="000C568B"/>
    <w:rsid w:val="000C7869"/>
    <w:rsid w:val="000D7DE8"/>
    <w:rsid w:val="000E058D"/>
    <w:rsid w:val="000E2438"/>
    <w:rsid w:val="00100B66"/>
    <w:rsid w:val="0010137C"/>
    <w:rsid w:val="00102427"/>
    <w:rsid w:val="0010366A"/>
    <w:rsid w:val="00105D33"/>
    <w:rsid w:val="0011410F"/>
    <w:rsid w:val="00133792"/>
    <w:rsid w:val="001626DF"/>
    <w:rsid w:val="00176B3C"/>
    <w:rsid w:val="001839E6"/>
    <w:rsid w:val="00186688"/>
    <w:rsid w:val="001934D2"/>
    <w:rsid w:val="00194C11"/>
    <w:rsid w:val="001A2D11"/>
    <w:rsid w:val="001A7A5D"/>
    <w:rsid w:val="001B2502"/>
    <w:rsid w:val="001C0168"/>
    <w:rsid w:val="001C036E"/>
    <w:rsid w:val="001C25C6"/>
    <w:rsid w:val="001C2BB9"/>
    <w:rsid w:val="001C6F83"/>
    <w:rsid w:val="001C7118"/>
    <w:rsid w:val="001D1711"/>
    <w:rsid w:val="001D65B8"/>
    <w:rsid w:val="001E204C"/>
    <w:rsid w:val="001E25AE"/>
    <w:rsid w:val="001E280D"/>
    <w:rsid w:val="001F0E46"/>
    <w:rsid w:val="001F3231"/>
    <w:rsid w:val="001F43AC"/>
    <w:rsid w:val="00211CB0"/>
    <w:rsid w:val="002244F1"/>
    <w:rsid w:val="00225A02"/>
    <w:rsid w:val="00227BA0"/>
    <w:rsid w:val="0023112F"/>
    <w:rsid w:val="00237EB3"/>
    <w:rsid w:val="002433EC"/>
    <w:rsid w:val="00257872"/>
    <w:rsid w:val="00265212"/>
    <w:rsid w:val="00266674"/>
    <w:rsid w:val="00270CF0"/>
    <w:rsid w:val="00272396"/>
    <w:rsid w:val="00272DA9"/>
    <w:rsid w:val="00276F45"/>
    <w:rsid w:val="002834C4"/>
    <w:rsid w:val="0029301E"/>
    <w:rsid w:val="002A1A11"/>
    <w:rsid w:val="002B32A2"/>
    <w:rsid w:val="002D5CFF"/>
    <w:rsid w:val="002D757C"/>
    <w:rsid w:val="002F07A0"/>
    <w:rsid w:val="002F4A31"/>
    <w:rsid w:val="002F67FF"/>
    <w:rsid w:val="00325182"/>
    <w:rsid w:val="0032531C"/>
    <w:rsid w:val="00331B08"/>
    <w:rsid w:val="003369EC"/>
    <w:rsid w:val="00342F61"/>
    <w:rsid w:val="00346F00"/>
    <w:rsid w:val="00356972"/>
    <w:rsid w:val="00383101"/>
    <w:rsid w:val="00385DCC"/>
    <w:rsid w:val="00394546"/>
    <w:rsid w:val="003B608B"/>
    <w:rsid w:val="003C2ADB"/>
    <w:rsid w:val="003C64C8"/>
    <w:rsid w:val="004007BE"/>
    <w:rsid w:val="00411FA4"/>
    <w:rsid w:val="00414D5B"/>
    <w:rsid w:val="00416DF6"/>
    <w:rsid w:val="00422067"/>
    <w:rsid w:val="00441E5E"/>
    <w:rsid w:val="00446511"/>
    <w:rsid w:val="00460E64"/>
    <w:rsid w:val="00466768"/>
    <w:rsid w:val="0047019A"/>
    <w:rsid w:val="00470498"/>
    <w:rsid w:val="004717EE"/>
    <w:rsid w:val="00471DD5"/>
    <w:rsid w:val="004739AF"/>
    <w:rsid w:val="00474F45"/>
    <w:rsid w:val="00491D5E"/>
    <w:rsid w:val="00493DCD"/>
    <w:rsid w:val="00495CA4"/>
    <w:rsid w:val="00495D65"/>
    <w:rsid w:val="004A43D3"/>
    <w:rsid w:val="004A5D72"/>
    <w:rsid w:val="004B2130"/>
    <w:rsid w:val="004C182F"/>
    <w:rsid w:val="004C39B6"/>
    <w:rsid w:val="004C7009"/>
    <w:rsid w:val="004D3ABF"/>
    <w:rsid w:val="004E66A8"/>
    <w:rsid w:val="004F6FD7"/>
    <w:rsid w:val="0050357D"/>
    <w:rsid w:val="0050717C"/>
    <w:rsid w:val="00507320"/>
    <w:rsid w:val="0051378B"/>
    <w:rsid w:val="005147A1"/>
    <w:rsid w:val="00514E81"/>
    <w:rsid w:val="00523553"/>
    <w:rsid w:val="00523989"/>
    <w:rsid w:val="00532A37"/>
    <w:rsid w:val="00536FCE"/>
    <w:rsid w:val="00540E5F"/>
    <w:rsid w:val="00547B2F"/>
    <w:rsid w:val="00561E24"/>
    <w:rsid w:val="0056304C"/>
    <w:rsid w:val="00563945"/>
    <w:rsid w:val="00576201"/>
    <w:rsid w:val="00582F0D"/>
    <w:rsid w:val="00585A4C"/>
    <w:rsid w:val="00591040"/>
    <w:rsid w:val="00592D16"/>
    <w:rsid w:val="005933EA"/>
    <w:rsid w:val="00596289"/>
    <w:rsid w:val="005A30C4"/>
    <w:rsid w:val="005C412A"/>
    <w:rsid w:val="005C72BF"/>
    <w:rsid w:val="005C7515"/>
    <w:rsid w:val="005D3BBD"/>
    <w:rsid w:val="005F5108"/>
    <w:rsid w:val="00612E0A"/>
    <w:rsid w:val="00614B7B"/>
    <w:rsid w:val="00615D2B"/>
    <w:rsid w:val="00627347"/>
    <w:rsid w:val="006433FF"/>
    <w:rsid w:val="00645EE8"/>
    <w:rsid w:val="006505F4"/>
    <w:rsid w:val="00657DBB"/>
    <w:rsid w:val="006665F8"/>
    <w:rsid w:val="00677DEB"/>
    <w:rsid w:val="006930AC"/>
    <w:rsid w:val="0069615A"/>
    <w:rsid w:val="006A0D79"/>
    <w:rsid w:val="006C1251"/>
    <w:rsid w:val="006C6108"/>
    <w:rsid w:val="006D7871"/>
    <w:rsid w:val="006E2958"/>
    <w:rsid w:val="006E736F"/>
    <w:rsid w:val="007069A5"/>
    <w:rsid w:val="007262C8"/>
    <w:rsid w:val="007273EC"/>
    <w:rsid w:val="00735B3B"/>
    <w:rsid w:val="00737A52"/>
    <w:rsid w:val="0074752F"/>
    <w:rsid w:val="00760409"/>
    <w:rsid w:val="007750BE"/>
    <w:rsid w:val="00776FB9"/>
    <w:rsid w:val="00791F03"/>
    <w:rsid w:val="007A0D1B"/>
    <w:rsid w:val="007B434C"/>
    <w:rsid w:val="007C0CFC"/>
    <w:rsid w:val="007C19F7"/>
    <w:rsid w:val="007C2A24"/>
    <w:rsid w:val="007D3C2F"/>
    <w:rsid w:val="007D48B6"/>
    <w:rsid w:val="007F27C7"/>
    <w:rsid w:val="00800E4E"/>
    <w:rsid w:val="008067BD"/>
    <w:rsid w:val="00807812"/>
    <w:rsid w:val="008147C4"/>
    <w:rsid w:val="0081796B"/>
    <w:rsid w:val="00822DEF"/>
    <w:rsid w:val="008343C4"/>
    <w:rsid w:val="008413C7"/>
    <w:rsid w:val="00851B58"/>
    <w:rsid w:val="00876135"/>
    <w:rsid w:val="008860C1"/>
    <w:rsid w:val="00893D0A"/>
    <w:rsid w:val="008A4ABA"/>
    <w:rsid w:val="008B62E6"/>
    <w:rsid w:val="008C1017"/>
    <w:rsid w:val="008D70F3"/>
    <w:rsid w:val="008E2E13"/>
    <w:rsid w:val="008E3BD3"/>
    <w:rsid w:val="008F3068"/>
    <w:rsid w:val="008F7EF0"/>
    <w:rsid w:val="00901CFC"/>
    <w:rsid w:val="00915641"/>
    <w:rsid w:val="009318D5"/>
    <w:rsid w:val="0093245A"/>
    <w:rsid w:val="00935FF6"/>
    <w:rsid w:val="00947360"/>
    <w:rsid w:val="00955685"/>
    <w:rsid w:val="0097422F"/>
    <w:rsid w:val="00994507"/>
    <w:rsid w:val="009A217F"/>
    <w:rsid w:val="009C5700"/>
    <w:rsid w:val="009D281D"/>
    <w:rsid w:val="009D32E8"/>
    <w:rsid w:val="009D4C93"/>
    <w:rsid w:val="009E066C"/>
    <w:rsid w:val="009F2728"/>
    <w:rsid w:val="009F3C45"/>
    <w:rsid w:val="00A02835"/>
    <w:rsid w:val="00A028D1"/>
    <w:rsid w:val="00A2202B"/>
    <w:rsid w:val="00A375BB"/>
    <w:rsid w:val="00A47E52"/>
    <w:rsid w:val="00A54552"/>
    <w:rsid w:val="00A5519D"/>
    <w:rsid w:val="00A860E8"/>
    <w:rsid w:val="00A965D1"/>
    <w:rsid w:val="00AA2047"/>
    <w:rsid w:val="00AB42CB"/>
    <w:rsid w:val="00AC61A9"/>
    <w:rsid w:val="00AD2686"/>
    <w:rsid w:val="00AE1C55"/>
    <w:rsid w:val="00AF2E0F"/>
    <w:rsid w:val="00AF6697"/>
    <w:rsid w:val="00B02B50"/>
    <w:rsid w:val="00B0584B"/>
    <w:rsid w:val="00B1720F"/>
    <w:rsid w:val="00B3365B"/>
    <w:rsid w:val="00B43374"/>
    <w:rsid w:val="00B444FB"/>
    <w:rsid w:val="00B44ECF"/>
    <w:rsid w:val="00B459F0"/>
    <w:rsid w:val="00B45AC8"/>
    <w:rsid w:val="00B813D2"/>
    <w:rsid w:val="00B835D8"/>
    <w:rsid w:val="00B91CE9"/>
    <w:rsid w:val="00BA518B"/>
    <w:rsid w:val="00BB1170"/>
    <w:rsid w:val="00BB13A2"/>
    <w:rsid w:val="00BB2BD3"/>
    <w:rsid w:val="00BB3D1C"/>
    <w:rsid w:val="00BD11AB"/>
    <w:rsid w:val="00BD5495"/>
    <w:rsid w:val="00BE0CD2"/>
    <w:rsid w:val="00BE47D0"/>
    <w:rsid w:val="00BF4E74"/>
    <w:rsid w:val="00BF57B1"/>
    <w:rsid w:val="00C034B2"/>
    <w:rsid w:val="00C043DB"/>
    <w:rsid w:val="00C07C0F"/>
    <w:rsid w:val="00C2335F"/>
    <w:rsid w:val="00C24452"/>
    <w:rsid w:val="00C2593F"/>
    <w:rsid w:val="00C3148A"/>
    <w:rsid w:val="00C37462"/>
    <w:rsid w:val="00C51975"/>
    <w:rsid w:val="00C800E1"/>
    <w:rsid w:val="00C80411"/>
    <w:rsid w:val="00CA05E9"/>
    <w:rsid w:val="00CB5FEA"/>
    <w:rsid w:val="00CB67C5"/>
    <w:rsid w:val="00CC30BA"/>
    <w:rsid w:val="00CD333B"/>
    <w:rsid w:val="00CE48BF"/>
    <w:rsid w:val="00CF2FFD"/>
    <w:rsid w:val="00CF37D5"/>
    <w:rsid w:val="00D07AB0"/>
    <w:rsid w:val="00D33F57"/>
    <w:rsid w:val="00D47F30"/>
    <w:rsid w:val="00D532AB"/>
    <w:rsid w:val="00D55B49"/>
    <w:rsid w:val="00D61BD7"/>
    <w:rsid w:val="00D65319"/>
    <w:rsid w:val="00D654CF"/>
    <w:rsid w:val="00D67E12"/>
    <w:rsid w:val="00D73CF7"/>
    <w:rsid w:val="00D76275"/>
    <w:rsid w:val="00D770BE"/>
    <w:rsid w:val="00D81CC1"/>
    <w:rsid w:val="00D91A48"/>
    <w:rsid w:val="00DA5F31"/>
    <w:rsid w:val="00DB7423"/>
    <w:rsid w:val="00DB7931"/>
    <w:rsid w:val="00E15258"/>
    <w:rsid w:val="00E23E28"/>
    <w:rsid w:val="00E31A78"/>
    <w:rsid w:val="00E348A0"/>
    <w:rsid w:val="00E35586"/>
    <w:rsid w:val="00E37A09"/>
    <w:rsid w:val="00E52AB7"/>
    <w:rsid w:val="00E608D7"/>
    <w:rsid w:val="00E63336"/>
    <w:rsid w:val="00E830DC"/>
    <w:rsid w:val="00E85981"/>
    <w:rsid w:val="00E971EE"/>
    <w:rsid w:val="00EA418C"/>
    <w:rsid w:val="00EA4EAA"/>
    <w:rsid w:val="00EA52D0"/>
    <w:rsid w:val="00EA67D3"/>
    <w:rsid w:val="00EB1C05"/>
    <w:rsid w:val="00EB1C51"/>
    <w:rsid w:val="00EB6CC1"/>
    <w:rsid w:val="00ED0925"/>
    <w:rsid w:val="00ED1A40"/>
    <w:rsid w:val="00ED2F3A"/>
    <w:rsid w:val="00ED4B4C"/>
    <w:rsid w:val="00EF0157"/>
    <w:rsid w:val="00EF573A"/>
    <w:rsid w:val="00F01426"/>
    <w:rsid w:val="00F01FCD"/>
    <w:rsid w:val="00F043EA"/>
    <w:rsid w:val="00F211E2"/>
    <w:rsid w:val="00F3406D"/>
    <w:rsid w:val="00F50971"/>
    <w:rsid w:val="00F51CE5"/>
    <w:rsid w:val="00F53F82"/>
    <w:rsid w:val="00F61A5C"/>
    <w:rsid w:val="00F6323A"/>
    <w:rsid w:val="00F7350D"/>
    <w:rsid w:val="00F77EB7"/>
    <w:rsid w:val="00F94EA2"/>
    <w:rsid w:val="00FA3684"/>
    <w:rsid w:val="00FA676E"/>
    <w:rsid w:val="00FB3424"/>
    <w:rsid w:val="00FB359F"/>
    <w:rsid w:val="00FC05B0"/>
    <w:rsid w:val="00FC203A"/>
    <w:rsid w:val="00FD18FF"/>
    <w:rsid w:val="00FD5518"/>
    <w:rsid w:val="00FD7D0F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616B2"/>
  <w15:docId w15:val="{43F53DE4-44D6-47B0-8F58-8E2CE03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69"/>
  </w:style>
  <w:style w:type="paragraph" w:styleId="Heading1">
    <w:name w:val="heading 1"/>
    <w:basedOn w:val="Normal"/>
    <w:next w:val="Normal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0C7869"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869"/>
    <w:rPr>
      <w:color w:val="0000FF"/>
      <w:u w:val="single"/>
    </w:rPr>
  </w:style>
  <w:style w:type="paragraph" w:customStyle="1" w:styleId="noindent">
    <w:name w:val="noindent"/>
    <w:basedOn w:val="Normal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styleId="BalloonText">
    <w:name w:val="Balloon Text"/>
    <w:basedOn w:val="Normal"/>
    <w:semiHidden/>
    <w:rsid w:val="00593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1CFC"/>
    <w:rPr>
      <w:sz w:val="16"/>
      <w:szCs w:val="16"/>
    </w:rPr>
  </w:style>
  <w:style w:type="paragraph" w:styleId="CommentText">
    <w:name w:val="annotation text"/>
    <w:basedOn w:val="Normal"/>
    <w:semiHidden/>
    <w:rsid w:val="00901CFC"/>
  </w:style>
  <w:style w:type="paragraph" w:styleId="CommentSubject">
    <w:name w:val="annotation subject"/>
    <w:basedOn w:val="CommentText"/>
    <w:next w:val="CommentText"/>
    <w:semiHidden/>
    <w:rsid w:val="00901CFC"/>
    <w:rPr>
      <w:b/>
      <w:bCs/>
    </w:rPr>
  </w:style>
  <w:style w:type="table" w:styleId="TableGrid">
    <w:name w:val="Table Grid"/>
    <w:basedOn w:val="TableNormal"/>
    <w:rsid w:val="002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style1">
    <w:name w:val="style1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qFormat/>
    <w:rsid w:val="00211CB0"/>
    <w:rPr>
      <w:b/>
      <w:bCs/>
    </w:rPr>
  </w:style>
  <w:style w:type="paragraph" w:styleId="DocumentMap">
    <w:name w:val="Document Map"/>
    <w:basedOn w:val="Normal"/>
    <w:semiHidden/>
    <w:rsid w:val="00E8598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75B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513"/>
  </w:style>
  <w:style w:type="paragraph" w:styleId="Footer">
    <w:name w:val="footer"/>
    <w:basedOn w:val="Normal"/>
    <w:link w:val="Foot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513"/>
  </w:style>
  <w:style w:type="character" w:styleId="UnresolvedMention">
    <w:name w:val="Unresolved Mention"/>
    <w:basedOn w:val="DefaultParagraphFont"/>
    <w:uiPriority w:val="99"/>
    <w:semiHidden/>
    <w:unhideWhenUsed/>
    <w:rsid w:val="001F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ri.org/confer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ri.org/confer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ri.org/confer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ri.org/professional-development/annual-conference/2023-annual-conference/registr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ri.org/professional-development/annual-conference/2023-annual-conference/regist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6" ma:contentTypeDescription="Create a new document." ma:contentTypeScope="" ma:versionID="08694ed77e9a2388204776c560f64357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0aac981dd24a418d3aee339f04b558b1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2b6004-c515-44a3-b803-5f0ebdde7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b49998-e683-41d5-94d7-71e66f55de19}" ma:internalName="TaxCatchAll" ma:showField="CatchAllData" ma:web="14ef6c7b-1bc2-46f0-993f-f22bd38a7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6c7b-1bc2-46f0-993f-f22bd38a75c8" xsi:nil="true"/>
    <lcf76f155ced4ddcb4097134ff3c332f xmlns="015c1625-dc74-474f-bf13-fc0064b8f5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B53BA-9A57-4C10-9912-7F8F10B09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97863-8EDB-400B-8F4A-82C1C5BF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D34D1-805C-45CA-91C9-5F71FEAC8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D5585-7151-4F9E-A492-4B1596C32B12}">
  <ds:schemaRefs>
    <ds:schemaRef ds:uri="http://schemas.microsoft.com/office/2006/metadata/properties"/>
    <ds:schemaRef ds:uri="http://schemas.microsoft.com/office/infopath/2007/PartnerControls"/>
    <ds:schemaRef ds:uri="14ef6c7b-1bc2-46f0-993f-f22bd38a75c8"/>
    <ds:schemaRef ds:uri="015c1625-dc74-474f-bf13-fc0064b8f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Morgan</dc:creator>
  <cp:keywords/>
  <cp:lastModifiedBy>Shannon Potter</cp:lastModifiedBy>
  <cp:revision>8</cp:revision>
  <cp:lastPrinted>2011-05-25T13:39:00Z</cp:lastPrinted>
  <dcterms:created xsi:type="dcterms:W3CDTF">2022-10-28T16:39:00Z</dcterms:created>
  <dcterms:modified xsi:type="dcterms:W3CDTF">2022-10-28T16:55:00Z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MediaServiceImageTags">
    <vt:lpwstr/>
  </property>
</Properties>
</file>